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4FA1C" w14:textId="77777777" w:rsidR="006D67B7" w:rsidRDefault="00A9708F">
      <w:pPr>
        <w:pStyle w:val="Titre"/>
        <w:jc w:val="center"/>
      </w:pPr>
      <w:r>
        <w:t xml:space="preserve">Application </w:t>
      </w:r>
      <w:proofErr w:type="spellStart"/>
      <w:r>
        <w:t>form</w:t>
      </w:r>
      <w:proofErr w:type="spellEnd"/>
      <w:r>
        <w:t xml:space="preserve"> for </w:t>
      </w:r>
      <w:proofErr w:type="spellStart"/>
      <w:r>
        <w:t>financial</w:t>
      </w:r>
      <w:proofErr w:type="spellEnd"/>
      <w:r>
        <w:t xml:space="preserve"> support for </w:t>
      </w:r>
      <w:proofErr w:type="spellStart"/>
      <w:r>
        <w:t>diamond</w:t>
      </w:r>
      <w:proofErr w:type="spellEnd"/>
      <w:r>
        <w:t xml:space="preserve"> journal </w:t>
      </w:r>
      <w:proofErr w:type="spellStart"/>
      <w:r>
        <w:t>publishing</w:t>
      </w:r>
      <w:proofErr w:type="spellEnd"/>
    </w:p>
    <w:p w14:paraId="0FBBDE8A" w14:textId="77777777" w:rsidR="006D67B7" w:rsidRDefault="006D67B7">
      <w:pPr>
        <w:rPr>
          <w:bCs/>
          <w:i/>
        </w:rPr>
      </w:pPr>
    </w:p>
    <w:p w14:paraId="355509DB" w14:textId="77777777" w:rsidR="006D67B7" w:rsidRDefault="00A9708F">
      <w:pPr>
        <w:rPr>
          <w:bCs/>
          <w:i/>
        </w:rPr>
      </w:pPr>
      <w:proofErr w:type="spellStart"/>
      <w:r>
        <w:rPr>
          <w:i/>
          <w:iCs/>
        </w:rPr>
        <w:t>Before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submitting</w:t>
      </w:r>
      <w:proofErr w:type="spellEnd"/>
      <w:r>
        <w:rPr>
          <w:i/>
          <w:iCs/>
        </w:rPr>
        <w:t xml:space="preserve"> an application, </w:t>
      </w:r>
      <w:proofErr w:type="spellStart"/>
      <w:r>
        <w:rPr>
          <w:i/>
          <w:iCs/>
        </w:rPr>
        <w:t>please</w:t>
      </w:r>
      <w:proofErr w:type="spellEnd"/>
      <w:r>
        <w:rPr>
          <w:i/>
          <w:iCs/>
        </w:rPr>
        <w:t xml:space="preserve"> check </w:t>
      </w:r>
      <w:proofErr w:type="spellStart"/>
      <w:r>
        <w:rPr>
          <w:i/>
          <w:iCs/>
        </w:rPr>
        <w:t>that</w:t>
      </w:r>
      <w:proofErr w:type="spellEnd"/>
      <w:r>
        <w:rPr>
          <w:i/>
          <w:iCs/>
        </w:rPr>
        <w:t xml:space="preserve"> the journal </w:t>
      </w:r>
      <w:proofErr w:type="spellStart"/>
      <w:r>
        <w:rPr>
          <w:i/>
          <w:iCs/>
        </w:rPr>
        <w:t>meets</w:t>
      </w:r>
      <w:proofErr w:type="spellEnd"/>
      <w:r>
        <w:rPr>
          <w:i/>
          <w:iCs/>
        </w:rPr>
        <w:t xml:space="preserve"> the </w:t>
      </w:r>
      <w:proofErr w:type="spellStart"/>
      <w:r>
        <w:rPr>
          <w:i/>
          <w:iCs/>
        </w:rPr>
        <w:t>eligibility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criteria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listed</w:t>
      </w:r>
      <w:proofErr w:type="spellEnd"/>
      <w:r>
        <w:rPr>
          <w:i/>
          <w:iCs/>
        </w:rPr>
        <w:t xml:space="preserve"> on the UL Open Science </w:t>
      </w:r>
      <w:proofErr w:type="spellStart"/>
      <w:r>
        <w:rPr>
          <w:i/>
          <w:iCs/>
        </w:rPr>
        <w:t>website</w:t>
      </w:r>
      <w:proofErr w:type="spellEnd"/>
      <w:r>
        <w:rPr>
          <w:i/>
          <w:iCs/>
        </w:rPr>
        <w:t xml:space="preserve">. Applications </w:t>
      </w:r>
      <w:proofErr w:type="spellStart"/>
      <w:r>
        <w:rPr>
          <w:i/>
          <w:iCs/>
        </w:rPr>
        <w:t>from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journals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that</w:t>
      </w:r>
      <w:proofErr w:type="spellEnd"/>
      <w:r>
        <w:rPr>
          <w:i/>
          <w:iCs/>
        </w:rPr>
        <w:t xml:space="preserve"> do not </w:t>
      </w:r>
      <w:proofErr w:type="spellStart"/>
      <w:r>
        <w:rPr>
          <w:i/>
          <w:iCs/>
        </w:rPr>
        <w:t>meet</w:t>
      </w:r>
      <w:proofErr w:type="spellEnd"/>
      <w:r>
        <w:rPr>
          <w:i/>
          <w:iCs/>
        </w:rPr>
        <w:t xml:space="preserve"> the </w:t>
      </w:r>
      <w:proofErr w:type="spellStart"/>
      <w:r>
        <w:rPr>
          <w:i/>
          <w:iCs/>
        </w:rPr>
        <w:t>criteria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will</w:t>
      </w:r>
      <w:proofErr w:type="spellEnd"/>
      <w:r>
        <w:rPr>
          <w:i/>
          <w:iCs/>
        </w:rPr>
        <w:t xml:space="preserve"> not </w:t>
      </w:r>
      <w:proofErr w:type="spellStart"/>
      <w:r>
        <w:rPr>
          <w:i/>
          <w:iCs/>
        </w:rPr>
        <w:t>be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considered</w:t>
      </w:r>
      <w:proofErr w:type="spellEnd"/>
      <w:r>
        <w:rPr>
          <w:i/>
          <w:iCs/>
        </w:rPr>
        <w:t>.</w:t>
      </w:r>
    </w:p>
    <w:p w14:paraId="1A67F977" w14:textId="77777777" w:rsidR="006D67B7" w:rsidRDefault="006D67B7">
      <w:pPr>
        <w:spacing w:after="0"/>
        <w:rPr>
          <w:bCs/>
          <w:i/>
        </w:rPr>
      </w:pPr>
    </w:p>
    <w:p w14:paraId="21DA1B15" w14:textId="77777777" w:rsidR="006D67B7" w:rsidRDefault="00A9708F">
      <w:pPr>
        <w:spacing w:after="0"/>
      </w:pPr>
      <w:r>
        <w:t xml:space="preserve">Journal </w:t>
      </w:r>
      <w:proofErr w:type="spellStart"/>
      <w:proofErr w:type="gramStart"/>
      <w:r>
        <w:t>name</w:t>
      </w:r>
      <w:proofErr w:type="spellEnd"/>
      <w:r>
        <w:t>:</w:t>
      </w:r>
      <w:proofErr w:type="gramEnd"/>
      <w:r>
        <w:t xml:space="preserve"> </w:t>
      </w:r>
    </w:p>
    <w:p w14:paraId="474DA7BB" w14:textId="77777777" w:rsidR="006D67B7" w:rsidRDefault="00A9708F">
      <w:pPr>
        <w:spacing w:after="0"/>
      </w:pPr>
      <w:r>
        <w:t>Editor-in-</w:t>
      </w:r>
      <w:proofErr w:type="spellStart"/>
      <w:proofErr w:type="gramStart"/>
      <w:r>
        <w:t>chief</w:t>
      </w:r>
      <w:proofErr w:type="spellEnd"/>
      <w:r>
        <w:t>:</w:t>
      </w:r>
      <w:proofErr w:type="gramEnd"/>
      <w:r>
        <w:t xml:space="preserve"> </w:t>
      </w:r>
    </w:p>
    <w:p w14:paraId="09288621" w14:textId="77777777" w:rsidR="006D67B7" w:rsidRDefault="00A9708F">
      <w:pPr>
        <w:spacing w:after="0"/>
      </w:pPr>
      <w:proofErr w:type="spellStart"/>
      <w:proofErr w:type="gramStart"/>
      <w:r>
        <w:t>Proprietary</w:t>
      </w:r>
      <w:proofErr w:type="spellEnd"/>
      <w:r>
        <w:t>:</w:t>
      </w:r>
      <w:proofErr w:type="gramEnd"/>
      <w:r>
        <w:t xml:space="preserve"> </w:t>
      </w:r>
    </w:p>
    <w:p w14:paraId="72AE679E" w14:textId="77777777" w:rsidR="006D67B7" w:rsidRDefault="00A9708F">
      <w:pPr>
        <w:spacing w:after="0"/>
      </w:pPr>
      <w:proofErr w:type="spellStart"/>
      <w:r>
        <w:t>Publishing</w:t>
      </w:r>
      <w:proofErr w:type="spellEnd"/>
      <w:r>
        <w:t xml:space="preserve"> house, distribution </w:t>
      </w:r>
      <w:proofErr w:type="gramStart"/>
      <w:r>
        <w:t>platform:</w:t>
      </w:r>
      <w:proofErr w:type="gramEnd"/>
      <w:r>
        <w:t xml:space="preserve"> </w:t>
      </w:r>
    </w:p>
    <w:p w14:paraId="27CA0B1E" w14:textId="77777777" w:rsidR="006D67B7" w:rsidRDefault="00A9708F">
      <w:pPr>
        <w:spacing w:after="0"/>
      </w:pPr>
      <w:proofErr w:type="gramStart"/>
      <w:r>
        <w:t>URL:</w:t>
      </w:r>
      <w:proofErr w:type="gramEnd"/>
    </w:p>
    <w:p w14:paraId="0D1934F9" w14:textId="77777777" w:rsidR="006D67B7" w:rsidRDefault="00A9708F">
      <w:pPr>
        <w:spacing w:after="0"/>
      </w:pPr>
      <w:proofErr w:type="spellStart"/>
      <w:r>
        <w:t>Treasurer</w:t>
      </w:r>
      <w:proofErr w:type="spellEnd"/>
      <w:r>
        <w:t xml:space="preserve">, </w:t>
      </w:r>
      <w:proofErr w:type="spellStart"/>
      <w:r>
        <w:t>financial</w:t>
      </w:r>
      <w:proofErr w:type="spellEnd"/>
      <w:r>
        <w:t xml:space="preserve"> </w:t>
      </w:r>
      <w:proofErr w:type="gramStart"/>
      <w:r>
        <w:t>manager:</w:t>
      </w:r>
      <w:proofErr w:type="gramEnd"/>
    </w:p>
    <w:p w14:paraId="1B11FB57" w14:textId="77777777" w:rsidR="006D67B7" w:rsidRDefault="006D67B7"/>
    <w:p w14:paraId="1BE40C01" w14:textId="77777777" w:rsidR="006D67B7" w:rsidRDefault="00A9708F">
      <w:r>
        <w:t>The journ</w:t>
      </w:r>
      <w:r>
        <w:t xml:space="preserve">al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requesting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for </w:t>
      </w:r>
      <w:proofErr w:type="gramStart"/>
      <w:r>
        <w:t>2025:</w:t>
      </w:r>
      <w:proofErr w:type="gramEnd"/>
      <w: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3260"/>
        <w:gridCol w:w="3400"/>
      </w:tblGrid>
      <w:tr w:rsidR="006D67B7" w14:paraId="262AE209" w14:textId="77777777">
        <w:trPr>
          <w:trHeight w:val="837"/>
        </w:trPr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AD3C36" w14:textId="77777777" w:rsidR="006D67B7" w:rsidRDefault="00A9708F">
            <w:r>
              <w:rPr>
                <w:rFonts w:ascii="Abyssinica SIL" w:eastAsia="Abyssinica SIL" w:hAnsi="Abyssinica SIL" w:cs="Abyssinica SIL"/>
              </w:rPr>
              <w:t>⧠</w:t>
            </w:r>
            <w:r>
              <w:rPr>
                <w:rFonts w:ascii="Abyssinica SIL" w:eastAsia="Abyssinica SIL" w:hAnsi="Abyssinica SIL" w:cs="Abyssinica SIL"/>
              </w:rPr>
              <w:t xml:space="preserve"> </w:t>
            </w:r>
            <w:r>
              <w:t xml:space="preserve">yes, for a lump </w:t>
            </w:r>
            <w:proofErr w:type="spellStart"/>
            <w:r>
              <w:t>sum</w:t>
            </w:r>
            <w:proofErr w:type="spellEnd"/>
            <w:r>
              <w:t xml:space="preserve"> of €2,000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EB9FCA" w14:textId="77777777" w:rsidR="006D67B7" w:rsidRDefault="00A9708F">
            <w:r>
              <w:rPr>
                <w:rFonts w:ascii="Abyssinica SIL" w:eastAsia="Abyssinica SIL" w:hAnsi="Abyssinica SIL" w:cs="Abyssinica SIL"/>
              </w:rPr>
              <w:t>⧠</w:t>
            </w:r>
            <w:r>
              <w:t xml:space="preserve"> yes, for an </w:t>
            </w:r>
            <w:proofErr w:type="spellStart"/>
            <w:r>
              <w:t>amount</w:t>
            </w:r>
            <w:proofErr w:type="spellEnd"/>
            <w:r>
              <w:t xml:space="preserve"> of </w:t>
            </w:r>
            <w:proofErr w:type="spellStart"/>
            <w:r>
              <w:t>less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€2,000.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specify</w:t>
            </w:r>
            <w:proofErr w:type="spellEnd"/>
            <w:r>
              <w:t>:</w:t>
            </w:r>
            <w:proofErr w:type="gramEnd"/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5DB665" w14:textId="77777777" w:rsidR="006D67B7" w:rsidRDefault="00A9708F">
            <w:r>
              <w:rPr>
                <w:rFonts w:ascii="Abyssinica SIL" w:eastAsia="Abyssinica SIL" w:hAnsi="Abyssinica SIL" w:cs="Abyssinica SIL"/>
              </w:rPr>
              <w:t>⧠</w:t>
            </w:r>
            <w:r>
              <w:t xml:space="preserve"> yes, for an </w:t>
            </w:r>
            <w:proofErr w:type="spellStart"/>
            <w:r>
              <w:t>amount</w:t>
            </w:r>
            <w:proofErr w:type="spellEnd"/>
            <w:r>
              <w:t xml:space="preserve"> of more </w:t>
            </w:r>
            <w:proofErr w:type="spellStart"/>
            <w:r>
              <w:t>than</w:t>
            </w:r>
            <w:proofErr w:type="spellEnd"/>
            <w:r>
              <w:t xml:space="preserve"> €2,000.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specify</w:t>
            </w:r>
            <w:proofErr w:type="spellEnd"/>
            <w:r>
              <w:t>:</w:t>
            </w:r>
            <w:proofErr w:type="gramEnd"/>
            <w:r>
              <w:t xml:space="preserve"> </w:t>
            </w:r>
          </w:p>
        </w:tc>
      </w:tr>
    </w:tbl>
    <w:p w14:paraId="562E4697" w14:textId="77777777" w:rsidR="006D67B7" w:rsidRDefault="006D67B7"/>
    <w:p w14:paraId="4856F67B" w14:textId="77777777" w:rsidR="006D67B7" w:rsidRDefault="00A9708F">
      <w:r>
        <w:t xml:space="preserve">The journal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requesting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for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 (</w:t>
      </w:r>
      <w:proofErr w:type="spellStart"/>
      <w:r>
        <w:t>list</w:t>
      </w:r>
      <w:proofErr w:type="spellEnd"/>
      <w:r>
        <w:t xml:space="preserve"> </w:t>
      </w:r>
      <w:proofErr w:type="spellStart"/>
      <w:r>
        <w:t>an</w:t>
      </w:r>
      <w:r>
        <w:t>ticipated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 for the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year</w:t>
      </w:r>
      <w:proofErr w:type="spellEnd"/>
      <w:proofErr w:type="gramStart"/>
      <w:r>
        <w:t>):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D67B7" w14:paraId="273A7C63" w14:textId="77777777">
        <w:tc>
          <w:tcPr>
            <w:tcW w:w="4677" w:type="dxa"/>
          </w:tcPr>
          <w:p w14:paraId="4B3AAE8A" w14:textId="77777777" w:rsidR="006D67B7" w:rsidRDefault="00A9708F">
            <w:proofErr w:type="spellStart"/>
            <w:r>
              <w:t>Expense</w:t>
            </w:r>
            <w:proofErr w:type="spellEnd"/>
          </w:p>
        </w:tc>
        <w:tc>
          <w:tcPr>
            <w:tcW w:w="4677" w:type="dxa"/>
          </w:tcPr>
          <w:p w14:paraId="2546C684" w14:textId="77777777" w:rsidR="006D67B7" w:rsidRDefault="00A9708F">
            <w:proofErr w:type="spellStart"/>
            <w:r>
              <w:t>Estimated</w:t>
            </w:r>
            <w:proofErr w:type="spellEnd"/>
            <w:r>
              <w:t xml:space="preserve"> </w:t>
            </w:r>
            <w:proofErr w:type="spellStart"/>
            <w:r>
              <w:t>cost</w:t>
            </w:r>
            <w:proofErr w:type="spellEnd"/>
          </w:p>
        </w:tc>
      </w:tr>
      <w:tr w:rsidR="006D67B7" w14:paraId="0CC47E0D" w14:textId="77777777">
        <w:tc>
          <w:tcPr>
            <w:tcW w:w="4677" w:type="dxa"/>
          </w:tcPr>
          <w:p w14:paraId="09C2B1EB" w14:textId="77777777" w:rsidR="006D67B7" w:rsidRDefault="006D67B7"/>
        </w:tc>
        <w:tc>
          <w:tcPr>
            <w:tcW w:w="4677" w:type="dxa"/>
          </w:tcPr>
          <w:p w14:paraId="0D303095" w14:textId="77777777" w:rsidR="006D67B7" w:rsidRDefault="006D67B7"/>
        </w:tc>
      </w:tr>
      <w:tr w:rsidR="006D67B7" w14:paraId="07D89B12" w14:textId="77777777">
        <w:tc>
          <w:tcPr>
            <w:tcW w:w="4677" w:type="dxa"/>
          </w:tcPr>
          <w:p w14:paraId="69247BDB" w14:textId="77777777" w:rsidR="006D67B7" w:rsidRDefault="006D67B7"/>
        </w:tc>
        <w:tc>
          <w:tcPr>
            <w:tcW w:w="4677" w:type="dxa"/>
          </w:tcPr>
          <w:p w14:paraId="37B0772C" w14:textId="77777777" w:rsidR="006D67B7" w:rsidRDefault="006D67B7"/>
        </w:tc>
      </w:tr>
      <w:tr w:rsidR="006D67B7" w14:paraId="0CB033AB" w14:textId="77777777">
        <w:tc>
          <w:tcPr>
            <w:tcW w:w="4677" w:type="dxa"/>
          </w:tcPr>
          <w:p w14:paraId="1BC1AAFA" w14:textId="77777777" w:rsidR="006D67B7" w:rsidRDefault="006D67B7"/>
        </w:tc>
        <w:tc>
          <w:tcPr>
            <w:tcW w:w="4677" w:type="dxa"/>
          </w:tcPr>
          <w:p w14:paraId="6FC8FD74" w14:textId="77777777" w:rsidR="006D67B7" w:rsidRDefault="006D67B7"/>
        </w:tc>
      </w:tr>
      <w:tr w:rsidR="006D67B7" w14:paraId="6616DE22" w14:textId="77777777">
        <w:tc>
          <w:tcPr>
            <w:tcW w:w="4677" w:type="dxa"/>
          </w:tcPr>
          <w:p w14:paraId="5EBAE995" w14:textId="77777777" w:rsidR="006D67B7" w:rsidRDefault="006D67B7"/>
        </w:tc>
        <w:tc>
          <w:tcPr>
            <w:tcW w:w="4677" w:type="dxa"/>
          </w:tcPr>
          <w:p w14:paraId="439FD764" w14:textId="77777777" w:rsidR="006D67B7" w:rsidRDefault="006D67B7"/>
        </w:tc>
      </w:tr>
      <w:tr w:rsidR="006D67B7" w14:paraId="45C2F5F0" w14:textId="77777777">
        <w:tc>
          <w:tcPr>
            <w:tcW w:w="4677" w:type="dxa"/>
          </w:tcPr>
          <w:p w14:paraId="1654B125" w14:textId="77777777" w:rsidR="006D67B7" w:rsidRDefault="006D67B7"/>
        </w:tc>
        <w:tc>
          <w:tcPr>
            <w:tcW w:w="4677" w:type="dxa"/>
          </w:tcPr>
          <w:p w14:paraId="4A1C9668" w14:textId="77777777" w:rsidR="006D67B7" w:rsidRDefault="006D67B7"/>
        </w:tc>
      </w:tr>
    </w:tbl>
    <w:p w14:paraId="6361D014" w14:textId="77777777" w:rsidR="006D67B7" w:rsidRDefault="006D67B7"/>
    <w:p w14:paraId="3A786B94" w14:textId="77777777" w:rsidR="006D67B7" w:rsidRDefault="00A9708F">
      <w:r>
        <w:t xml:space="preserve">The journal has </w:t>
      </w:r>
      <w:proofErr w:type="spellStart"/>
      <w:r>
        <w:t>other</w:t>
      </w:r>
      <w:proofErr w:type="spellEnd"/>
      <w:r>
        <w:t xml:space="preserve"> sources of </w:t>
      </w:r>
      <w:proofErr w:type="spellStart"/>
      <w:r>
        <w:t>funding</w:t>
      </w:r>
      <w:proofErr w:type="spellEnd"/>
      <w:r>
        <w:t xml:space="preserve"> for the </w:t>
      </w:r>
      <w:proofErr w:type="spellStart"/>
      <w:r>
        <w:t>year</w:t>
      </w:r>
      <w:proofErr w:type="spellEnd"/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D67B7" w14:paraId="5EBBB7D1" w14:textId="77777777">
        <w:tc>
          <w:tcPr>
            <w:tcW w:w="4677" w:type="dxa"/>
          </w:tcPr>
          <w:p w14:paraId="38C3DE37" w14:textId="77777777" w:rsidR="006D67B7" w:rsidRDefault="00A9708F">
            <w:r>
              <w:t>Source</w:t>
            </w:r>
          </w:p>
        </w:tc>
        <w:tc>
          <w:tcPr>
            <w:tcW w:w="4677" w:type="dxa"/>
          </w:tcPr>
          <w:p w14:paraId="4D30A877" w14:textId="77777777" w:rsidR="006D67B7" w:rsidRDefault="00A9708F">
            <w:proofErr w:type="spellStart"/>
            <w:r>
              <w:t>Amount</w:t>
            </w:r>
            <w:proofErr w:type="spellEnd"/>
          </w:p>
        </w:tc>
      </w:tr>
      <w:tr w:rsidR="006D67B7" w14:paraId="33AF00FB" w14:textId="77777777">
        <w:tc>
          <w:tcPr>
            <w:tcW w:w="4677" w:type="dxa"/>
          </w:tcPr>
          <w:p w14:paraId="6287BDEA" w14:textId="77777777" w:rsidR="006D67B7" w:rsidRDefault="006D67B7"/>
        </w:tc>
        <w:tc>
          <w:tcPr>
            <w:tcW w:w="4677" w:type="dxa"/>
          </w:tcPr>
          <w:p w14:paraId="0C8DB6EB" w14:textId="77777777" w:rsidR="006D67B7" w:rsidRDefault="006D67B7"/>
        </w:tc>
      </w:tr>
      <w:tr w:rsidR="006D67B7" w14:paraId="34100A8D" w14:textId="77777777">
        <w:tc>
          <w:tcPr>
            <w:tcW w:w="4677" w:type="dxa"/>
          </w:tcPr>
          <w:p w14:paraId="5BC56C15" w14:textId="77777777" w:rsidR="006D67B7" w:rsidRDefault="006D67B7"/>
        </w:tc>
        <w:tc>
          <w:tcPr>
            <w:tcW w:w="4677" w:type="dxa"/>
          </w:tcPr>
          <w:p w14:paraId="3FD045BC" w14:textId="77777777" w:rsidR="006D67B7" w:rsidRDefault="006D67B7"/>
        </w:tc>
      </w:tr>
    </w:tbl>
    <w:p w14:paraId="6671811D" w14:textId="77777777" w:rsidR="006D67B7" w:rsidRDefault="006D67B7"/>
    <w:p w14:paraId="2B7310B9" w14:textId="77777777" w:rsidR="006D67B7" w:rsidRDefault="00A9708F">
      <w:r>
        <w:t xml:space="preserve">Applications for </w:t>
      </w:r>
      <w:proofErr w:type="spellStart"/>
      <w:r>
        <w:t>funding</w:t>
      </w:r>
      <w:proofErr w:type="spellEnd"/>
      <w:r>
        <w:t xml:space="preserve"> are </w:t>
      </w:r>
      <w:proofErr w:type="spellStart"/>
      <w:r>
        <w:t>reviewed</w:t>
      </w:r>
      <w:proofErr w:type="spellEnd"/>
      <w:r>
        <w:t xml:space="preserve"> by the </w:t>
      </w:r>
      <w:hyperlink r:id="rId6" w:tooltip="https://scienceouverte.univ-lorraine.fr/en/at-the-ul/management/" w:history="1">
        <w:r>
          <w:rPr>
            <w:rStyle w:val="Lienhypertexte"/>
          </w:rPr>
          <w:t xml:space="preserve">UL Open Science </w:t>
        </w:r>
        <w:proofErr w:type="spellStart"/>
        <w:r>
          <w:rPr>
            <w:rStyle w:val="Lienhypertexte"/>
          </w:rPr>
          <w:t>Steering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Committee</w:t>
        </w:r>
        <w:proofErr w:type="spellEnd"/>
      </w:hyperlink>
      <w:r>
        <w:t xml:space="preserve">.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exceeding</w:t>
      </w:r>
      <w:proofErr w:type="spellEnd"/>
      <w:r>
        <w:t xml:space="preserve"> the €2,000 </w:t>
      </w:r>
      <w:proofErr w:type="gramStart"/>
      <w:r>
        <w:t>lump</w:t>
      </w:r>
      <w:proofErr w:type="gramEnd"/>
      <w:r>
        <w:t xml:space="preserve"> </w:t>
      </w:r>
      <w:proofErr w:type="spellStart"/>
      <w:r>
        <w:t>sum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prioritized</w:t>
      </w:r>
      <w:proofErr w:type="spellEnd"/>
      <w:r>
        <w:t xml:space="preserve"> to respect th</w:t>
      </w:r>
      <w:r>
        <w:t xml:space="preserve">e </w:t>
      </w:r>
      <w:proofErr w:type="spellStart"/>
      <w:r>
        <w:t>available</w:t>
      </w:r>
      <w:proofErr w:type="spellEnd"/>
      <w:r>
        <w:t xml:space="preserve"> budget.</w:t>
      </w:r>
    </w:p>
    <w:p w14:paraId="78556537" w14:textId="77777777" w:rsidR="006D67B7" w:rsidRDefault="00A9708F">
      <w:proofErr w:type="spellStart"/>
      <w:r>
        <w:rPr>
          <w:b/>
          <w:bCs/>
        </w:rPr>
        <w:t>Please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note</w:t>
      </w:r>
      <w:r>
        <w:t>:</w:t>
      </w:r>
      <w:proofErr w:type="gramEnd"/>
      <w:r>
        <w:t xml:space="preserve"> the </w:t>
      </w:r>
      <w:proofErr w:type="spellStart"/>
      <w:r>
        <w:t>financial</w:t>
      </w:r>
      <w:proofErr w:type="spellEnd"/>
      <w:r>
        <w:t xml:space="preserve"> support </w:t>
      </w:r>
      <w:proofErr w:type="spellStart"/>
      <w:r>
        <w:t>provided</w:t>
      </w:r>
      <w:proofErr w:type="spellEnd"/>
      <w:r>
        <w:t xml:space="preserve"> by the Université de Lorraine to </w:t>
      </w:r>
      <w:proofErr w:type="spellStart"/>
      <w:r>
        <w:t>journals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part of a labelling or </w:t>
      </w:r>
      <w:proofErr w:type="spellStart"/>
      <w:r>
        <w:t>ranking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. </w:t>
      </w:r>
      <w:bookmarkStart w:id="0" w:name="_GoBack"/>
      <w:r>
        <w:t>UL open science</w:t>
      </w:r>
      <w:bookmarkEnd w:id="0"/>
      <w:r>
        <w:t xml:space="preserve"> support </w:t>
      </w:r>
      <w:proofErr w:type="spellStart"/>
      <w:r>
        <w:t>fund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replace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, </w:t>
      </w:r>
      <w:proofErr w:type="spellStart"/>
      <w:r>
        <w:t>scientific</w:t>
      </w:r>
      <w:proofErr w:type="spellEnd"/>
      <w:r>
        <w:t xml:space="preserve"> clusters, CNRS-</w:t>
      </w:r>
      <w:r>
        <w:t xml:space="preserve">SHS, FNSO or </w:t>
      </w:r>
      <w:proofErr w:type="spellStart"/>
      <w:r>
        <w:t>other</w:t>
      </w:r>
      <w:proofErr w:type="spellEnd"/>
      <w:r>
        <w:t xml:space="preserve"> institutions.</w:t>
      </w:r>
    </w:p>
    <w:p w14:paraId="77C580A8" w14:textId="77777777" w:rsidR="006D67B7" w:rsidRDefault="006D67B7">
      <w:pPr>
        <w:rPr>
          <w:b/>
          <w:bCs/>
        </w:rPr>
      </w:pPr>
    </w:p>
    <w:p w14:paraId="6EE5AF08" w14:textId="77777777" w:rsidR="006D67B7" w:rsidRDefault="00A9708F">
      <w:pPr>
        <w:rPr>
          <w:b/>
          <w:bCs/>
        </w:rPr>
      </w:pPr>
      <w:proofErr w:type="spellStart"/>
      <w:r>
        <w:rPr>
          <w:b/>
          <w:bCs/>
        </w:rPr>
        <w:t>Form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be</w:t>
      </w:r>
      <w:proofErr w:type="spellEnd"/>
      <w:r>
        <w:rPr>
          <w:b/>
          <w:bCs/>
        </w:rPr>
        <w:t xml:space="preserve"> sent to </w:t>
      </w:r>
      <w:hyperlink r:id="rId7" w:tooltip="http://ddoc-edition-contact@univ-lorraine.fr" w:history="1">
        <w:r>
          <w:rPr>
            <w:rStyle w:val="Lienhypertexte"/>
            <w:b/>
            <w:bCs/>
          </w:rPr>
          <w:t>ddoc-edition-contact@univ-lorraine.fr</w:t>
        </w:r>
      </w:hyperlink>
      <w:r>
        <w:rPr>
          <w:b/>
          <w:bCs/>
        </w:rPr>
        <w:t xml:space="preserve"> </w:t>
      </w:r>
    </w:p>
    <w:sectPr w:rsidR="006D67B7">
      <w:pgSz w:w="11906" w:h="16838"/>
      <w:pgMar w:top="1134" w:right="850" w:bottom="1134" w:left="1701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C714A2A" w16cex:dateUtc="2024-05-31T07:26:1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A4B0C" w14:textId="77777777" w:rsidR="00A9708F" w:rsidRDefault="00A9708F">
      <w:pPr>
        <w:spacing w:after="0" w:line="240" w:lineRule="auto"/>
      </w:pPr>
      <w:r>
        <w:separator/>
      </w:r>
    </w:p>
  </w:endnote>
  <w:endnote w:type="continuationSeparator" w:id="0">
    <w:p w14:paraId="710C9679" w14:textId="77777777" w:rsidR="00A9708F" w:rsidRDefault="00A9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yssinica SIL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410E1" w14:textId="77777777" w:rsidR="00A9708F" w:rsidRDefault="00A9708F">
      <w:pPr>
        <w:spacing w:after="0" w:line="240" w:lineRule="auto"/>
      </w:pPr>
      <w:r>
        <w:separator/>
      </w:r>
    </w:p>
  </w:footnote>
  <w:footnote w:type="continuationSeparator" w:id="0">
    <w:p w14:paraId="785A6C54" w14:textId="77777777" w:rsidR="00A9708F" w:rsidRDefault="00A97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B7"/>
    <w:rsid w:val="006D67B7"/>
    <w:rsid w:val="00A9708F"/>
    <w:rsid w:val="00C0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0B9A5-A195-41A7-A44B-0B71CCF1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0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doc-edition-contact@univ-lorraine.fr" TargetMode="Externa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ienceouverte.univ-lorraine.fr/en/at-the-ul/managemen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1349</Characters>
  <Application>Microsoft Office Word</Application>
  <DocSecurity>0</DocSecurity>
  <Lines>11</Lines>
  <Paragraphs>3</Paragraphs>
  <ScaleCrop>false</ScaleCrop>
  <Company>Université de Lorraine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Aricia Bassinet</cp:lastModifiedBy>
  <cp:revision>3</cp:revision>
  <dcterms:created xsi:type="dcterms:W3CDTF">2024-11-19T08:58:00Z</dcterms:created>
  <dcterms:modified xsi:type="dcterms:W3CDTF">2024-11-19T08:58:00Z</dcterms:modified>
</cp:coreProperties>
</file>